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29DC9" w14:textId="77777777" w:rsidR="00350F96" w:rsidRDefault="00350F96" w:rsidP="00FB73A6">
      <w:pPr>
        <w:spacing w:after="0" w:line="360" w:lineRule="auto"/>
        <w:rPr>
          <w:rFonts w:asciiTheme="majorHAnsi" w:eastAsia="Arial" w:hAnsiTheme="majorHAnsi" w:cs="Arial"/>
          <w:b/>
          <w:sz w:val="20"/>
          <w:szCs w:val="20"/>
        </w:rPr>
      </w:pPr>
      <w:r>
        <w:rPr>
          <w:rFonts w:asciiTheme="majorHAnsi" w:eastAsia="Arial" w:hAnsiTheme="majorHAnsi" w:cs="Arial"/>
          <w:b/>
          <w:sz w:val="20"/>
          <w:szCs w:val="20"/>
        </w:rPr>
        <w:t>TIEDOTE</w:t>
      </w:r>
      <w:r>
        <w:rPr>
          <w:rFonts w:asciiTheme="majorHAnsi" w:eastAsia="Arial" w:hAnsiTheme="majorHAnsi" w:cs="Arial"/>
          <w:b/>
          <w:sz w:val="20"/>
          <w:szCs w:val="20"/>
        </w:rPr>
        <w:br/>
        <w:t>vapaa julkaistavaksi</w:t>
      </w:r>
      <w:r>
        <w:rPr>
          <w:rFonts w:asciiTheme="majorHAnsi" w:eastAsia="Arial" w:hAnsiTheme="majorHAnsi" w:cs="Arial"/>
          <w:b/>
          <w:sz w:val="20"/>
          <w:szCs w:val="20"/>
        </w:rPr>
        <w:br/>
        <w:t>8.10.2018</w:t>
      </w:r>
    </w:p>
    <w:p w14:paraId="3C1BD773" w14:textId="77777777" w:rsidR="00350F96" w:rsidRDefault="00350F96" w:rsidP="00FB73A6">
      <w:pPr>
        <w:spacing w:after="0" w:line="360" w:lineRule="auto"/>
        <w:rPr>
          <w:rFonts w:asciiTheme="majorHAnsi" w:eastAsia="Arial" w:hAnsiTheme="majorHAnsi" w:cs="Arial"/>
          <w:b/>
          <w:sz w:val="20"/>
          <w:szCs w:val="20"/>
        </w:rPr>
      </w:pPr>
    </w:p>
    <w:p w14:paraId="13252FCC" w14:textId="15F5266B" w:rsidR="000C0865" w:rsidRPr="00163FEB" w:rsidRDefault="00163FEB" w:rsidP="00FB73A6">
      <w:pPr>
        <w:spacing w:after="0" w:line="360" w:lineRule="auto"/>
        <w:rPr>
          <w:rFonts w:asciiTheme="majorHAnsi" w:eastAsia="Arial" w:hAnsiTheme="majorHAnsi" w:cs="Arial"/>
          <w:b/>
          <w:sz w:val="20"/>
          <w:szCs w:val="20"/>
        </w:rPr>
      </w:pPr>
      <w:r w:rsidRPr="00163FEB">
        <w:rPr>
          <w:rFonts w:asciiTheme="majorHAnsi" w:eastAsia="Arial" w:hAnsiTheme="majorHAnsi" w:cs="Arial"/>
          <w:b/>
          <w:sz w:val="20"/>
          <w:szCs w:val="20"/>
        </w:rPr>
        <w:t>Tampereen Liikkuva Näyttämö</w:t>
      </w:r>
      <w:r w:rsidR="00350F96">
        <w:rPr>
          <w:rFonts w:asciiTheme="majorHAnsi" w:eastAsia="Arial" w:hAnsiTheme="majorHAnsi" w:cs="Arial"/>
          <w:b/>
          <w:sz w:val="20"/>
          <w:szCs w:val="20"/>
        </w:rPr>
        <w:t xml:space="preserve"> tuottaa </w:t>
      </w:r>
      <w:r w:rsidR="001E5880">
        <w:rPr>
          <w:rFonts w:asciiTheme="majorHAnsi" w:eastAsia="Arial" w:hAnsiTheme="majorHAnsi" w:cs="Arial"/>
          <w:b/>
          <w:sz w:val="20"/>
          <w:szCs w:val="20"/>
        </w:rPr>
        <w:t xml:space="preserve">yhteistyössä </w:t>
      </w:r>
      <w:r w:rsidR="00350F96">
        <w:rPr>
          <w:rFonts w:asciiTheme="majorHAnsi" w:eastAsia="Arial" w:hAnsiTheme="majorHAnsi" w:cs="Arial"/>
          <w:b/>
          <w:sz w:val="20"/>
          <w:szCs w:val="20"/>
        </w:rPr>
        <w:t>esityksiä teatteritalojen ulkopuolelle</w:t>
      </w:r>
    </w:p>
    <w:p w14:paraId="14A7507F" w14:textId="77777777" w:rsidR="000C0865" w:rsidRPr="00163FEB" w:rsidRDefault="000C0865" w:rsidP="00FB73A6">
      <w:pPr>
        <w:spacing w:after="0" w:line="360" w:lineRule="auto"/>
        <w:rPr>
          <w:rFonts w:asciiTheme="minorHAnsi" w:eastAsia="Arial" w:hAnsiTheme="minorHAnsi" w:cs="Arial"/>
          <w:i/>
          <w:sz w:val="20"/>
          <w:szCs w:val="20"/>
        </w:rPr>
      </w:pPr>
    </w:p>
    <w:p w14:paraId="71C7D221" w14:textId="51CD2CFF" w:rsidR="000C0865" w:rsidRDefault="00163FEB" w:rsidP="00FB73A6">
      <w:pPr>
        <w:spacing w:after="0" w:line="360" w:lineRule="auto"/>
        <w:rPr>
          <w:rFonts w:asciiTheme="minorHAnsi" w:eastAsia="Arial" w:hAnsiTheme="minorHAnsi" w:cs="Arial"/>
          <w:sz w:val="20"/>
          <w:szCs w:val="20"/>
        </w:rPr>
      </w:pPr>
      <w:r w:rsidRPr="00163FEB">
        <w:rPr>
          <w:rFonts w:asciiTheme="minorHAnsi" w:eastAsia="Arial" w:hAnsiTheme="minorHAnsi" w:cs="Arial"/>
          <w:sz w:val="20"/>
          <w:szCs w:val="20"/>
        </w:rPr>
        <w:t xml:space="preserve">Uusi käynnistyvä teatterialan toimintamalli </w:t>
      </w:r>
      <w:r w:rsidRPr="00163FEB">
        <w:rPr>
          <w:rFonts w:asciiTheme="minorHAnsi" w:eastAsia="Arial" w:hAnsiTheme="minorHAnsi" w:cs="Arial"/>
          <w:b/>
          <w:sz w:val="20"/>
          <w:szCs w:val="20"/>
        </w:rPr>
        <w:t>Tampereen Liikkuva Näyttämö</w:t>
      </w:r>
      <w:r w:rsidRPr="00163FEB">
        <w:rPr>
          <w:rFonts w:asciiTheme="minorHAnsi" w:eastAsia="Arial" w:hAnsiTheme="minorHAnsi" w:cs="Arial"/>
          <w:sz w:val="20"/>
          <w:szCs w:val="20"/>
        </w:rPr>
        <w:t xml:space="preserve"> vie </w:t>
      </w:r>
      <w:r w:rsidR="000C0865" w:rsidRPr="00163FEB">
        <w:rPr>
          <w:rFonts w:asciiTheme="minorHAnsi" w:eastAsia="Arial" w:hAnsiTheme="minorHAnsi" w:cs="Arial"/>
          <w:sz w:val="20"/>
          <w:szCs w:val="20"/>
        </w:rPr>
        <w:t>korkealaatuista teatteritaidetta teatterila</w:t>
      </w:r>
      <w:r w:rsidR="00B3511E">
        <w:rPr>
          <w:rFonts w:asciiTheme="minorHAnsi" w:eastAsia="Arial" w:hAnsiTheme="minorHAnsi" w:cs="Arial"/>
          <w:sz w:val="20"/>
          <w:szCs w:val="20"/>
        </w:rPr>
        <w:t>itosten ulkopuolelle. Toiminnan käynnistää</w:t>
      </w:r>
      <w:r w:rsidR="000C0865" w:rsidRPr="00163FEB">
        <w:rPr>
          <w:rFonts w:asciiTheme="minorHAnsi" w:eastAsia="Arial" w:hAnsiTheme="minorHAnsi" w:cs="Arial"/>
          <w:sz w:val="20"/>
          <w:szCs w:val="20"/>
        </w:rPr>
        <w:t xml:space="preserve"> tamperelaisten ikäihmisten luona kiertävä esitys, jonka toteuttavat yhteistyössä </w:t>
      </w:r>
      <w:r w:rsidR="000C0865" w:rsidRPr="00163FEB">
        <w:rPr>
          <w:rFonts w:asciiTheme="minorHAnsi" w:eastAsia="Arial" w:hAnsiTheme="minorHAnsi" w:cs="Arial"/>
          <w:b/>
          <w:sz w:val="20"/>
          <w:szCs w:val="20"/>
        </w:rPr>
        <w:t>Tampereen Työväen Teatteri</w:t>
      </w:r>
      <w:r w:rsidR="000C0865" w:rsidRPr="00163FEB">
        <w:rPr>
          <w:rFonts w:asciiTheme="minorHAnsi" w:eastAsia="Arial" w:hAnsiTheme="minorHAnsi" w:cs="Arial"/>
          <w:sz w:val="20"/>
          <w:szCs w:val="20"/>
        </w:rPr>
        <w:t xml:space="preserve"> (TTT) ja </w:t>
      </w:r>
      <w:r w:rsidR="000C0865" w:rsidRPr="00163FEB">
        <w:rPr>
          <w:rFonts w:asciiTheme="minorHAnsi" w:eastAsia="Arial" w:hAnsiTheme="minorHAnsi" w:cs="Arial"/>
          <w:b/>
          <w:sz w:val="20"/>
          <w:szCs w:val="20"/>
        </w:rPr>
        <w:t>Tampereen Teatteri</w:t>
      </w:r>
      <w:r w:rsidR="000C0865" w:rsidRPr="00163FEB">
        <w:rPr>
          <w:rFonts w:asciiTheme="minorHAnsi" w:eastAsia="Arial" w:hAnsiTheme="minorHAnsi" w:cs="Arial"/>
          <w:sz w:val="20"/>
          <w:szCs w:val="20"/>
        </w:rPr>
        <w:t xml:space="preserve"> (TT). Kiertävän esitystoiminnan suunnittelussa, kehittämisessä ja rahoittamisessa ovat</w:t>
      </w:r>
      <w:r>
        <w:rPr>
          <w:rFonts w:asciiTheme="minorHAnsi" w:eastAsia="Arial" w:hAnsiTheme="minorHAnsi" w:cs="Arial"/>
          <w:sz w:val="20"/>
          <w:szCs w:val="20"/>
        </w:rPr>
        <w:t xml:space="preserve"> olleet</w:t>
      </w:r>
      <w:r w:rsidR="000C0865" w:rsidRPr="00163FEB">
        <w:rPr>
          <w:rFonts w:asciiTheme="minorHAnsi" w:eastAsia="Arial" w:hAnsiTheme="minorHAnsi" w:cs="Arial"/>
          <w:sz w:val="20"/>
          <w:szCs w:val="20"/>
        </w:rPr>
        <w:t xml:space="preserve"> </w:t>
      </w:r>
      <w:r w:rsidR="00847886">
        <w:rPr>
          <w:rFonts w:asciiTheme="minorHAnsi" w:eastAsia="Arial" w:hAnsiTheme="minorHAnsi" w:cs="Arial"/>
          <w:sz w:val="20"/>
          <w:szCs w:val="20"/>
        </w:rPr>
        <w:t xml:space="preserve">teattereiden lisäksi </w:t>
      </w:r>
      <w:r w:rsidR="000C0865" w:rsidRPr="00163FEB">
        <w:rPr>
          <w:rFonts w:asciiTheme="minorHAnsi" w:eastAsia="Arial" w:hAnsiTheme="minorHAnsi" w:cs="Arial"/>
          <w:sz w:val="20"/>
          <w:szCs w:val="20"/>
        </w:rPr>
        <w:t>mukana Tampereen kaupungin kulttuuri- ja vapaa-aikapalvelut, sosiaali- ja terveyspalvelut</w:t>
      </w:r>
      <w:r w:rsidR="00060B7A">
        <w:rPr>
          <w:rFonts w:asciiTheme="minorHAnsi" w:eastAsia="Arial" w:hAnsiTheme="minorHAnsi" w:cs="Arial"/>
          <w:sz w:val="20"/>
          <w:szCs w:val="20"/>
        </w:rPr>
        <w:t>,</w:t>
      </w:r>
      <w:r w:rsidR="000C0865" w:rsidRPr="00163FEB">
        <w:rPr>
          <w:rFonts w:asciiTheme="minorHAnsi" w:eastAsia="Arial" w:hAnsiTheme="minorHAnsi" w:cs="Arial"/>
          <w:sz w:val="20"/>
          <w:szCs w:val="20"/>
        </w:rPr>
        <w:t xml:space="preserve"> sekä Taiteen edistämiskeskus. Pilotin aikana luodaan monialaisella yhteistyöllä mahdollisuuksia kiertävän esitystoiminnan vakiinnuttamiselle.</w:t>
      </w:r>
      <w:r w:rsidRPr="00163FEB">
        <w:rPr>
          <w:rFonts w:asciiTheme="minorHAnsi" w:eastAsia="Arial" w:hAnsiTheme="minorHAnsi" w:cs="Arial"/>
          <w:sz w:val="20"/>
          <w:szCs w:val="20"/>
        </w:rPr>
        <w:t xml:space="preserve"> </w:t>
      </w:r>
      <w:r w:rsidR="00350F96">
        <w:rPr>
          <w:rFonts w:asciiTheme="minorHAnsi" w:eastAsia="Arial" w:hAnsiTheme="minorHAnsi" w:cs="Arial"/>
          <w:sz w:val="20"/>
          <w:szCs w:val="20"/>
        </w:rPr>
        <w:t xml:space="preserve"> Mallia on haettu Kansallisteatterin Kiertuenäyttämö-</w:t>
      </w:r>
      <w:bookmarkStart w:id="0" w:name="_GoBack"/>
      <w:bookmarkEnd w:id="0"/>
      <w:r w:rsidR="00350F96">
        <w:rPr>
          <w:rFonts w:asciiTheme="minorHAnsi" w:eastAsia="Arial" w:hAnsiTheme="minorHAnsi" w:cs="Arial"/>
          <w:sz w:val="20"/>
          <w:szCs w:val="20"/>
        </w:rPr>
        <w:t>toiminnasta.</w:t>
      </w:r>
    </w:p>
    <w:p w14:paraId="19D52C75" w14:textId="77777777" w:rsidR="00163FEB" w:rsidRDefault="00163FEB" w:rsidP="00FB73A6">
      <w:pPr>
        <w:spacing w:after="0" w:line="360" w:lineRule="auto"/>
        <w:rPr>
          <w:rFonts w:asciiTheme="minorHAnsi" w:eastAsia="Arial" w:hAnsiTheme="minorHAnsi" w:cs="Arial"/>
          <w:sz w:val="20"/>
          <w:szCs w:val="20"/>
        </w:rPr>
      </w:pPr>
    </w:p>
    <w:p w14:paraId="221750B5" w14:textId="26757B56" w:rsidR="00163FEB" w:rsidRPr="00163FEB" w:rsidRDefault="00350F96" w:rsidP="00FB73A6">
      <w:pPr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eastAsia="Arial" w:hAnsiTheme="minorHAnsi" w:cs="Arial"/>
          <w:sz w:val="20"/>
          <w:szCs w:val="20"/>
        </w:rPr>
        <w:t>- Toiminnan taustalla on</w:t>
      </w:r>
      <w:r w:rsidR="00163FEB">
        <w:rPr>
          <w:rFonts w:asciiTheme="minorHAnsi" w:eastAsia="Arial" w:hAnsiTheme="minorHAnsi" w:cs="Arial"/>
          <w:sz w:val="20"/>
          <w:szCs w:val="20"/>
        </w:rPr>
        <w:t xml:space="preserve"> hoitolaitoksissa asuvien </w:t>
      </w:r>
      <w:r w:rsidR="00163FEB" w:rsidRPr="00163FEB">
        <w:rPr>
          <w:rFonts w:asciiTheme="minorHAnsi" w:eastAsia="Arial" w:hAnsiTheme="minorHAnsi" w:cs="Arial"/>
          <w:sz w:val="20"/>
          <w:szCs w:val="20"/>
        </w:rPr>
        <w:t>asukkaiden kulttuuristen oikeuksien toteuttaminen, sekä p</w:t>
      </w:r>
      <w:r w:rsidR="00163FEB">
        <w:rPr>
          <w:rFonts w:asciiTheme="minorHAnsi" w:eastAsia="Arial" w:hAnsiTheme="minorHAnsi" w:cs="Arial"/>
          <w:sz w:val="20"/>
          <w:szCs w:val="20"/>
        </w:rPr>
        <w:t>alvelu</w:t>
      </w:r>
      <w:r w:rsidR="00163FEB" w:rsidRPr="00163FEB">
        <w:rPr>
          <w:rFonts w:asciiTheme="minorHAnsi" w:eastAsia="Arial" w:hAnsiTheme="minorHAnsi" w:cs="Arial"/>
          <w:sz w:val="20"/>
          <w:szCs w:val="20"/>
        </w:rPr>
        <w:t>kulttuurin kehittäminen</w:t>
      </w:r>
      <w:r w:rsidR="00163FEB">
        <w:rPr>
          <w:rFonts w:asciiTheme="minorHAnsi" w:eastAsia="Arial" w:hAnsiTheme="minorHAnsi" w:cs="Arial"/>
          <w:sz w:val="20"/>
          <w:szCs w:val="20"/>
        </w:rPr>
        <w:t xml:space="preserve"> </w:t>
      </w:r>
      <w:r w:rsidR="00163FEB" w:rsidRPr="00163FEB">
        <w:rPr>
          <w:rFonts w:asciiTheme="minorHAnsi" w:eastAsia="Arial" w:hAnsiTheme="minorHAnsi" w:cs="Arial"/>
          <w:sz w:val="20"/>
          <w:szCs w:val="20"/>
        </w:rPr>
        <w:t>myös meillä teattereissa. Lisäksi pyrimme luomaan pysyvän yhteistyömallin  kiertävälle esitystoiminnalle Tampereen ja Pirkanmaan alueella</w:t>
      </w:r>
      <w:r w:rsidR="00163FEB">
        <w:rPr>
          <w:rFonts w:asciiTheme="minorHAnsi" w:hAnsiTheme="minorHAnsi"/>
          <w:sz w:val="20"/>
          <w:szCs w:val="20"/>
        </w:rPr>
        <w:t>, kuvail</w:t>
      </w:r>
      <w:r w:rsidR="00E84C19">
        <w:rPr>
          <w:rFonts w:asciiTheme="minorHAnsi" w:hAnsiTheme="minorHAnsi"/>
          <w:sz w:val="20"/>
          <w:szCs w:val="20"/>
        </w:rPr>
        <w:t xml:space="preserve">ee Tampereen Teatterin johtaja Reino </w:t>
      </w:r>
      <w:proofErr w:type="spellStart"/>
      <w:r w:rsidR="00E84C19">
        <w:rPr>
          <w:rFonts w:asciiTheme="minorHAnsi" w:hAnsiTheme="minorHAnsi"/>
          <w:sz w:val="20"/>
          <w:szCs w:val="20"/>
        </w:rPr>
        <w:t>Bragge</w:t>
      </w:r>
      <w:proofErr w:type="spellEnd"/>
      <w:r w:rsidR="00163FEB">
        <w:rPr>
          <w:rFonts w:asciiTheme="minorHAnsi" w:hAnsiTheme="minorHAnsi"/>
          <w:sz w:val="20"/>
          <w:szCs w:val="20"/>
        </w:rPr>
        <w:t>.</w:t>
      </w:r>
    </w:p>
    <w:p w14:paraId="737FFF2D" w14:textId="77777777" w:rsidR="000C0865" w:rsidRPr="00163FEB" w:rsidRDefault="000C0865" w:rsidP="00FB73A6">
      <w:pPr>
        <w:spacing w:after="0" w:line="360" w:lineRule="auto"/>
        <w:rPr>
          <w:rFonts w:asciiTheme="minorHAnsi" w:eastAsia="Arial" w:hAnsiTheme="minorHAnsi" w:cs="Arial"/>
          <w:sz w:val="20"/>
          <w:szCs w:val="20"/>
        </w:rPr>
      </w:pPr>
    </w:p>
    <w:p w14:paraId="106D4FDF" w14:textId="77777777" w:rsidR="000C0865" w:rsidRPr="00163FEB" w:rsidRDefault="00163FEB" w:rsidP="00FB73A6">
      <w:pPr>
        <w:spacing w:after="0" w:line="360" w:lineRule="auto"/>
        <w:rPr>
          <w:rFonts w:asciiTheme="majorHAnsi" w:eastAsia="Arial" w:hAnsiTheme="majorHAnsi" w:cs="Arial"/>
          <w:b/>
          <w:sz w:val="20"/>
          <w:szCs w:val="20"/>
        </w:rPr>
      </w:pPr>
      <w:r w:rsidRPr="00163FEB">
        <w:rPr>
          <w:rFonts w:asciiTheme="majorHAnsi" w:eastAsia="Arial" w:hAnsiTheme="majorHAnsi" w:cs="Arial"/>
          <w:b/>
          <w:sz w:val="20"/>
          <w:szCs w:val="20"/>
        </w:rPr>
        <w:t xml:space="preserve">Esitykset yhdistävät osaamista </w:t>
      </w:r>
      <w:r w:rsidR="00350F96">
        <w:rPr>
          <w:rFonts w:asciiTheme="majorHAnsi" w:eastAsia="Arial" w:hAnsiTheme="majorHAnsi" w:cs="Arial"/>
          <w:b/>
          <w:sz w:val="20"/>
          <w:szCs w:val="20"/>
        </w:rPr>
        <w:t>ammattiteattereista</w:t>
      </w:r>
      <w:r w:rsidRPr="00163FEB">
        <w:rPr>
          <w:rFonts w:asciiTheme="majorHAnsi" w:eastAsia="Arial" w:hAnsiTheme="majorHAnsi" w:cs="Arial"/>
          <w:b/>
          <w:sz w:val="20"/>
          <w:szCs w:val="20"/>
        </w:rPr>
        <w:t>, vapaalta kentältä sekä hoitolaitoksista</w:t>
      </w:r>
    </w:p>
    <w:p w14:paraId="4C9DCE7D" w14:textId="5084A86E" w:rsidR="00163FEB" w:rsidRDefault="00163FEB" w:rsidP="00FB73A6">
      <w:pPr>
        <w:spacing w:after="0" w:line="360" w:lineRule="auto"/>
        <w:rPr>
          <w:rFonts w:asciiTheme="minorHAnsi" w:eastAsia="Arial" w:hAnsiTheme="minorHAnsi" w:cs="Arial"/>
          <w:sz w:val="20"/>
          <w:szCs w:val="20"/>
        </w:rPr>
      </w:pPr>
      <w:r w:rsidRPr="00163FEB">
        <w:rPr>
          <w:rFonts w:asciiTheme="minorHAnsi" w:eastAsia="Arial" w:hAnsiTheme="minorHAnsi" w:cs="Arial"/>
          <w:sz w:val="20"/>
          <w:szCs w:val="20"/>
        </w:rPr>
        <w:t>TTT ja TT valmistavat yhdessä esityksen, joka</w:t>
      </w:r>
      <w:r w:rsidR="000C0865" w:rsidRPr="00163FEB">
        <w:rPr>
          <w:rFonts w:asciiTheme="minorHAnsi" w:eastAsia="Arial" w:hAnsiTheme="minorHAnsi" w:cs="Arial"/>
          <w:sz w:val="20"/>
          <w:szCs w:val="20"/>
        </w:rPr>
        <w:t xml:space="preserve"> suunnataan moninaisissa elämäntilanteissa oleville tamperelaisille ikäihmisille. </w:t>
      </w:r>
      <w:r>
        <w:rPr>
          <w:rFonts w:asciiTheme="minorHAnsi" w:eastAsia="Arial" w:hAnsiTheme="minorHAnsi" w:cs="Arial"/>
          <w:sz w:val="20"/>
          <w:szCs w:val="20"/>
        </w:rPr>
        <w:t xml:space="preserve"> Jatkossa esitysten kohderyhmä voi löyty</w:t>
      </w:r>
      <w:r w:rsidR="00350F96">
        <w:rPr>
          <w:rFonts w:asciiTheme="minorHAnsi" w:eastAsia="Arial" w:hAnsiTheme="minorHAnsi" w:cs="Arial"/>
          <w:sz w:val="20"/>
          <w:szCs w:val="20"/>
        </w:rPr>
        <w:t>ä esimerkiksi vankiloista tai lastensairaalasta</w:t>
      </w:r>
      <w:r>
        <w:rPr>
          <w:rFonts w:asciiTheme="minorHAnsi" w:eastAsia="Arial" w:hAnsiTheme="minorHAnsi" w:cs="Arial"/>
          <w:sz w:val="20"/>
          <w:szCs w:val="20"/>
        </w:rPr>
        <w:t xml:space="preserve">. </w:t>
      </w:r>
      <w:r w:rsidR="00E84C19">
        <w:rPr>
          <w:rFonts w:asciiTheme="minorHAnsi" w:eastAsia="Arial" w:hAnsiTheme="minorHAnsi" w:cs="Arial"/>
          <w:sz w:val="20"/>
          <w:szCs w:val="20"/>
        </w:rPr>
        <w:t>Ensimmäisen liikkuvan yhteistyöe</w:t>
      </w:r>
      <w:r w:rsidR="000C0865" w:rsidRPr="00163FEB">
        <w:rPr>
          <w:rFonts w:asciiTheme="minorHAnsi" w:eastAsia="Arial" w:hAnsiTheme="minorHAnsi" w:cs="Arial"/>
          <w:sz w:val="20"/>
          <w:szCs w:val="20"/>
        </w:rPr>
        <w:t>sityksen ensi-ilta on TT</w:t>
      </w:r>
      <w:r w:rsidR="002E64F9">
        <w:rPr>
          <w:rFonts w:asciiTheme="minorHAnsi" w:eastAsia="Arial" w:hAnsiTheme="minorHAnsi" w:cs="Arial"/>
          <w:sz w:val="20"/>
          <w:szCs w:val="20"/>
        </w:rPr>
        <w:t xml:space="preserve">T:n Kellariteatterissa vuoden </w:t>
      </w:r>
      <w:r w:rsidR="000C0865" w:rsidRPr="00163FEB">
        <w:rPr>
          <w:rFonts w:asciiTheme="minorHAnsi" w:eastAsia="Arial" w:hAnsiTheme="minorHAnsi" w:cs="Arial"/>
          <w:sz w:val="20"/>
          <w:szCs w:val="20"/>
        </w:rPr>
        <w:t>2019</w:t>
      </w:r>
      <w:r w:rsidR="002E64F9">
        <w:rPr>
          <w:rFonts w:asciiTheme="minorHAnsi" w:eastAsia="Arial" w:hAnsiTheme="minorHAnsi" w:cs="Arial"/>
          <w:sz w:val="20"/>
          <w:szCs w:val="20"/>
        </w:rPr>
        <w:t xml:space="preserve"> aikana</w:t>
      </w:r>
      <w:r w:rsidR="000C0865" w:rsidRPr="00163FEB">
        <w:rPr>
          <w:rFonts w:asciiTheme="minorHAnsi" w:eastAsia="Arial" w:hAnsiTheme="minorHAnsi" w:cs="Arial"/>
          <w:sz w:val="20"/>
          <w:szCs w:val="20"/>
        </w:rPr>
        <w:t xml:space="preserve">, jonka jälkeen esitys lähtee kiertueelle hoitolaitoksiin 30 esityksen verran. Tämän jälkeen esitys palautuu vielä teatteritilaan esitettäväksi. </w:t>
      </w:r>
      <w:r w:rsidR="00350F96">
        <w:rPr>
          <w:rFonts w:asciiTheme="minorHAnsi" w:eastAsia="Arial" w:hAnsiTheme="minorHAnsi" w:cs="Arial"/>
          <w:sz w:val="20"/>
          <w:szCs w:val="20"/>
        </w:rPr>
        <w:t xml:space="preserve"> </w:t>
      </w:r>
    </w:p>
    <w:p w14:paraId="5D077F41" w14:textId="77777777" w:rsidR="00163FEB" w:rsidRDefault="00163FEB" w:rsidP="00FB73A6">
      <w:pPr>
        <w:spacing w:after="0" w:line="360" w:lineRule="auto"/>
        <w:rPr>
          <w:rFonts w:asciiTheme="minorHAnsi" w:eastAsia="Arial" w:hAnsiTheme="minorHAnsi" w:cs="Arial"/>
          <w:sz w:val="20"/>
          <w:szCs w:val="20"/>
        </w:rPr>
      </w:pPr>
    </w:p>
    <w:p w14:paraId="03A9C565" w14:textId="7E7A0F38" w:rsidR="00163FEB" w:rsidRPr="00163FEB" w:rsidRDefault="00847886" w:rsidP="00163FEB">
      <w:pPr>
        <w:spacing w:after="0" w:line="360" w:lineRule="auto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eastAsia="Arial" w:hAnsiTheme="minorHAnsi" w:cs="Arial"/>
          <w:sz w:val="20"/>
          <w:szCs w:val="20"/>
        </w:rPr>
        <w:t>Kiertuetta ovat yhdessä teattereiden kanssa suunnitelleet</w:t>
      </w:r>
      <w:r w:rsidR="00350F96">
        <w:rPr>
          <w:rFonts w:asciiTheme="minorHAnsi" w:eastAsia="Arial" w:hAnsiTheme="minorHAnsi" w:cs="Arial"/>
          <w:sz w:val="20"/>
          <w:szCs w:val="20"/>
        </w:rPr>
        <w:t xml:space="preserve"> </w:t>
      </w:r>
      <w:r w:rsidR="00163FEB" w:rsidRPr="00163FEB">
        <w:rPr>
          <w:rFonts w:asciiTheme="minorHAnsi" w:eastAsia="Arial" w:hAnsiTheme="minorHAnsi" w:cs="Arial"/>
          <w:sz w:val="20"/>
          <w:szCs w:val="20"/>
        </w:rPr>
        <w:t>mm. Teatteri Siperiasta tuttu freelancer-näyttelijä Riikka Papunen ja Kulttuuriosuuskunta</w:t>
      </w:r>
      <w:r w:rsidR="00163FEB">
        <w:rPr>
          <w:rFonts w:asciiTheme="minorHAnsi" w:eastAsia="Arial" w:hAnsiTheme="minorHAnsi" w:cs="Arial"/>
          <w:sz w:val="20"/>
          <w:szCs w:val="20"/>
        </w:rPr>
        <w:t xml:space="preserve"> Kajeen tuottaja Susanna Ihanus </w:t>
      </w:r>
      <w:r w:rsidR="00163FEB" w:rsidRPr="00163FEB">
        <w:rPr>
          <w:rFonts w:asciiTheme="minorHAnsi" w:eastAsia="Arial" w:hAnsiTheme="minorHAnsi" w:cs="Arial"/>
          <w:sz w:val="20"/>
          <w:szCs w:val="20"/>
        </w:rPr>
        <w:t>yhdessä Tampereen kaupungin suunnittelija Mari Jalkasen</w:t>
      </w:r>
      <w:r w:rsidR="00350F96">
        <w:rPr>
          <w:rFonts w:asciiTheme="minorHAnsi" w:eastAsia="Arial" w:hAnsiTheme="minorHAnsi" w:cs="Arial"/>
          <w:sz w:val="20"/>
          <w:szCs w:val="20"/>
        </w:rPr>
        <w:t xml:space="preserve"> kanssa. Tukea koko prosessin käynnistämiseen ovat antaneet Taiteen edistämiskeskuksen läänintaiteilijat Art</w:t>
      </w:r>
      <w:r>
        <w:rPr>
          <w:rFonts w:asciiTheme="minorHAnsi" w:eastAsia="Arial" w:hAnsiTheme="minorHAnsi" w:cs="Arial"/>
          <w:sz w:val="20"/>
          <w:szCs w:val="20"/>
        </w:rPr>
        <w:t>tu Haapalainen ja Iiro Heikkilä</w:t>
      </w:r>
      <w:r w:rsidR="00E84C19">
        <w:rPr>
          <w:rFonts w:asciiTheme="minorHAnsi" w:eastAsia="Arial" w:hAnsiTheme="minorHAnsi" w:cs="Arial"/>
          <w:sz w:val="20"/>
          <w:szCs w:val="20"/>
        </w:rPr>
        <w:t>. Toimintaa valmistelevat t</w:t>
      </w:r>
      <w:r w:rsidR="00163FEB" w:rsidRPr="00163FEB">
        <w:rPr>
          <w:rFonts w:asciiTheme="minorHAnsi" w:eastAsia="Arial" w:hAnsiTheme="minorHAnsi" w:cs="Arial"/>
          <w:sz w:val="20"/>
          <w:szCs w:val="20"/>
        </w:rPr>
        <w:t xml:space="preserve">yöpajat toteutetaan syksyn 2018 aikana, esityskiertue kesän – syksyn 2019 aikana. </w:t>
      </w:r>
      <w:r w:rsidR="00163FEB">
        <w:rPr>
          <w:rFonts w:asciiTheme="minorHAnsi" w:eastAsia="Arial" w:hAnsiTheme="minorHAnsi" w:cs="Arial"/>
          <w:sz w:val="20"/>
          <w:szCs w:val="20"/>
        </w:rPr>
        <w:t xml:space="preserve"> Molemmista teattereista työryhmään osallistuu yksi näyttelijä. Näyttelijävalinnat </w:t>
      </w:r>
      <w:r w:rsidR="00350F96">
        <w:rPr>
          <w:rFonts w:asciiTheme="minorHAnsi" w:eastAsia="Arial" w:hAnsiTheme="minorHAnsi" w:cs="Arial"/>
          <w:sz w:val="20"/>
          <w:szCs w:val="20"/>
        </w:rPr>
        <w:t xml:space="preserve">ja esitys </w:t>
      </w:r>
      <w:r w:rsidR="00163FEB">
        <w:rPr>
          <w:rFonts w:asciiTheme="minorHAnsi" w:eastAsia="Arial" w:hAnsiTheme="minorHAnsi" w:cs="Arial"/>
          <w:sz w:val="20"/>
          <w:szCs w:val="20"/>
        </w:rPr>
        <w:t>julkistetaan myöhemmin talven aikana.</w:t>
      </w:r>
    </w:p>
    <w:p w14:paraId="230672EF" w14:textId="77777777" w:rsidR="00163FEB" w:rsidRDefault="00163FEB" w:rsidP="00FB73A6">
      <w:pPr>
        <w:spacing w:after="0" w:line="360" w:lineRule="auto"/>
        <w:rPr>
          <w:rFonts w:asciiTheme="minorHAnsi" w:eastAsia="Arial" w:hAnsiTheme="minorHAnsi" w:cs="Arial"/>
          <w:sz w:val="20"/>
          <w:szCs w:val="20"/>
        </w:rPr>
      </w:pPr>
    </w:p>
    <w:p w14:paraId="4973F9FD" w14:textId="77777777" w:rsidR="000C0865" w:rsidRPr="00163FEB" w:rsidRDefault="00163FEB" w:rsidP="00FB73A6">
      <w:pPr>
        <w:spacing w:after="0" w:line="360" w:lineRule="auto"/>
        <w:rPr>
          <w:rFonts w:asciiTheme="majorHAnsi" w:eastAsia="Arial" w:hAnsiTheme="majorHAnsi" w:cs="Arial"/>
          <w:b/>
          <w:sz w:val="20"/>
          <w:szCs w:val="20"/>
        </w:rPr>
      </w:pPr>
      <w:r w:rsidRPr="00163FEB">
        <w:rPr>
          <w:rFonts w:asciiTheme="majorHAnsi" w:eastAsia="Arial" w:hAnsiTheme="majorHAnsi" w:cs="Arial"/>
          <w:b/>
          <w:sz w:val="20"/>
          <w:szCs w:val="20"/>
        </w:rPr>
        <w:t>Työpajoissa tutkitaan uusia esityspaikkoja ja asiakkaiden teatterikokemuksia</w:t>
      </w:r>
    </w:p>
    <w:p w14:paraId="014A3D79" w14:textId="77777777" w:rsidR="00163FEB" w:rsidRDefault="000C0865" w:rsidP="00FB73A6">
      <w:pPr>
        <w:spacing w:after="0" w:line="360" w:lineRule="auto"/>
        <w:rPr>
          <w:rFonts w:asciiTheme="minorHAnsi" w:eastAsia="Arial" w:hAnsiTheme="minorHAnsi" w:cs="Arial"/>
          <w:sz w:val="20"/>
          <w:szCs w:val="20"/>
        </w:rPr>
      </w:pPr>
      <w:r w:rsidRPr="00163FEB">
        <w:rPr>
          <w:rFonts w:asciiTheme="minorHAnsi" w:eastAsia="Arial" w:hAnsiTheme="minorHAnsi" w:cs="Arial"/>
          <w:sz w:val="20"/>
          <w:szCs w:val="20"/>
        </w:rPr>
        <w:t>Esityksiä edeltää 10 kappaletta osallistavia</w:t>
      </w:r>
      <w:r w:rsidR="00DF32A8" w:rsidRPr="00163FEB">
        <w:rPr>
          <w:rFonts w:asciiTheme="minorHAnsi" w:eastAsia="Arial" w:hAnsiTheme="minorHAnsi" w:cs="Arial"/>
          <w:sz w:val="20"/>
          <w:szCs w:val="20"/>
        </w:rPr>
        <w:t>,</w:t>
      </w:r>
      <w:r w:rsidRPr="00163FEB">
        <w:rPr>
          <w:rFonts w:asciiTheme="minorHAnsi" w:eastAsia="Arial" w:hAnsiTheme="minorHAnsi" w:cs="Arial"/>
          <w:sz w:val="20"/>
          <w:szCs w:val="20"/>
        </w:rPr>
        <w:t xml:space="preserve"> vuorovaikutteisia työpajoja, joissa on mukana</w:t>
      </w:r>
      <w:r w:rsidR="00163FEB" w:rsidRPr="00163FEB">
        <w:rPr>
          <w:rFonts w:asciiTheme="minorHAnsi" w:eastAsia="Arial" w:hAnsiTheme="minorHAnsi" w:cs="Arial"/>
          <w:sz w:val="20"/>
          <w:szCs w:val="20"/>
        </w:rPr>
        <w:t xml:space="preserve"> tamperelaisia ikäihmisiä, palvelukotien </w:t>
      </w:r>
      <w:r w:rsidRPr="00163FEB">
        <w:rPr>
          <w:rFonts w:asciiTheme="minorHAnsi" w:eastAsia="Arial" w:hAnsiTheme="minorHAnsi" w:cs="Arial"/>
          <w:sz w:val="20"/>
          <w:szCs w:val="20"/>
        </w:rPr>
        <w:t xml:space="preserve">henkilökuntaa ja esityksen työryhmän jäseniä. </w:t>
      </w:r>
      <w:r w:rsidR="00163FEB" w:rsidRPr="00163FEB">
        <w:rPr>
          <w:rFonts w:asciiTheme="minorHAnsi" w:eastAsia="Arial" w:hAnsiTheme="minorHAnsi" w:cs="Arial"/>
          <w:sz w:val="20"/>
          <w:szCs w:val="20"/>
        </w:rPr>
        <w:t xml:space="preserve">Työpajoissa </w:t>
      </w:r>
      <w:r w:rsidRPr="00163FEB">
        <w:rPr>
          <w:rFonts w:asciiTheme="minorHAnsi" w:eastAsia="Arial" w:hAnsiTheme="minorHAnsi" w:cs="Arial"/>
          <w:sz w:val="20"/>
          <w:szCs w:val="20"/>
        </w:rPr>
        <w:t>kuullaan ikäihmisten ja hoitohenkilökunnan toiveita teatteriesityksen toteuttamiseksi, pohdit</w:t>
      </w:r>
      <w:r w:rsidR="00DF32A8" w:rsidRPr="00163FEB">
        <w:rPr>
          <w:rFonts w:asciiTheme="minorHAnsi" w:eastAsia="Arial" w:hAnsiTheme="minorHAnsi" w:cs="Arial"/>
          <w:sz w:val="20"/>
          <w:szCs w:val="20"/>
        </w:rPr>
        <w:t xml:space="preserve">aan kuhunkin hoitolaitokseen kuuluvia konkreettisia esitystoiminnan reunaehtoja </w:t>
      </w:r>
      <w:r w:rsidR="000E2936" w:rsidRPr="00163FEB">
        <w:rPr>
          <w:rFonts w:asciiTheme="minorHAnsi" w:eastAsia="Arial" w:hAnsiTheme="minorHAnsi" w:cs="Arial"/>
          <w:sz w:val="20"/>
          <w:szCs w:val="20"/>
        </w:rPr>
        <w:t xml:space="preserve">ja suunnitellaan </w:t>
      </w:r>
      <w:r w:rsidR="00DF32A8" w:rsidRPr="00163FEB">
        <w:rPr>
          <w:rFonts w:asciiTheme="minorHAnsi" w:eastAsia="Arial" w:hAnsiTheme="minorHAnsi" w:cs="Arial"/>
          <w:sz w:val="20"/>
          <w:szCs w:val="20"/>
        </w:rPr>
        <w:t xml:space="preserve">itse </w:t>
      </w:r>
      <w:r w:rsidR="000E2936" w:rsidRPr="00163FEB">
        <w:rPr>
          <w:rFonts w:asciiTheme="minorHAnsi" w:eastAsia="Arial" w:hAnsiTheme="minorHAnsi" w:cs="Arial"/>
          <w:sz w:val="20"/>
          <w:szCs w:val="20"/>
        </w:rPr>
        <w:t>esitystapahtumaa.</w:t>
      </w:r>
      <w:r w:rsidR="00163FEB" w:rsidRPr="00163FEB">
        <w:rPr>
          <w:rFonts w:asciiTheme="minorHAnsi" w:eastAsia="Arial" w:hAnsiTheme="minorHAnsi" w:cs="Arial"/>
          <w:sz w:val="20"/>
          <w:szCs w:val="20"/>
        </w:rPr>
        <w:t xml:space="preserve">  </w:t>
      </w:r>
    </w:p>
    <w:p w14:paraId="18250747" w14:textId="77777777" w:rsidR="00163FEB" w:rsidRDefault="00163FEB" w:rsidP="00FB73A6">
      <w:pPr>
        <w:spacing w:after="0" w:line="360" w:lineRule="auto"/>
        <w:rPr>
          <w:rFonts w:asciiTheme="minorHAnsi" w:eastAsia="Arial" w:hAnsiTheme="minorHAnsi" w:cs="Arial"/>
          <w:sz w:val="20"/>
          <w:szCs w:val="20"/>
        </w:rPr>
      </w:pPr>
    </w:p>
    <w:p w14:paraId="26101FE2" w14:textId="4C83E42D" w:rsidR="00163FEB" w:rsidRPr="003F55A5" w:rsidRDefault="00163FEB" w:rsidP="0039162D">
      <w:pPr>
        <w:spacing w:after="0" w:line="360" w:lineRule="auto"/>
        <w:rPr>
          <w:rFonts w:asciiTheme="minorHAnsi" w:eastAsia="Arial" w:hAnsiTheme="minorHAnsi" w:cs="Arial"/>
          <w:b/>
          <w:sz w:val="20"/>
          <w:szCs w:val="20"/>
        </w:rPr>
      </w:pPr>
      <w:r w:rsidRPr="00163FEB">
        <w:rPr>
          <w:rFonts w:asciiTheme="minorHAnsi" w:eastAsia="Arial" w:hAnsiTheme="minorHAnsi" w:cs="Arial"/>
          <w:b/>
          <w:sz w:val="20"/>
          <w:szCs w:val="20"/>
        </w:rPr>
        <w:t>Lisätietoja:</w:t>
      </w:r>
      <w:r w:rsidR="0039162D">
        <w:rPr>
          <w:rFonts w:asciiTheme="minorHAnsi" w:eastAsia="Arial" w:hAnsiTheme="minorHAnsi" w:cs="Arial"/>
          <w:b/>
          <w:sz w:val="20"/>
          <w:szCs w:val="20"/>
        </w:rPr>
        <w:br/>
      </w:r>
      <w:r w:rsidR="0039162D" w:rsidRPr="003F55A5">
        <w:rPr>
          <w:rFonts w:asciiTheme="minorHAnsi" w:eastAsia="Arial" w:hAnsiTheme="minorHAnsi" w:cs="Arial"/>
          <w:sz w:val="20"/>
          <w:szCs w:val="20"/>
        </w:rPr>
        <w:t>Tampereen Te</w:t>
      </w:r>
      <w:r w:rsidRPr="003F55A5">
        <w:rPr>
          <w:rFonts w:asciiTheme="minorHAnsi" w:eastAsia="Arial" w:hAnsiTheme="minorHAnsi" w:cs="Arial"/>
          <w:sz w:val="20"/>
          <w:szCs w:val="20"/>
        </w:rPr>
        <w:t>atteri,</w:t>
      </w:r>
      <w:r w:rsidR="0039162D" w:rsidRPr="003F55A5">
        <w:rPr>
          <w:rFonts w:asciiTheme="minorHAnsi" w:eastAsia="Arial" w:hAnsiTheme="minorHAnsi" w:cs="Arial"/>
          <w:sz w:val="20"/>
          <w:szCs w:val="20"/>
        </w:rPr>
        <w:t xml:space="preserve"> teatterinjohtaja Reino </w:t>
      </w:r>
      <w:proofErr w:type="spellStart"/>
      <w:r w:rsidR="0039162D" w:rsidRPr="003F55A5">
        <w:rPr>
          <w:rFonts w:asciiTheme="minorHAnsi" w:eastAsia="Arial" w:hAnsiTheme="minorHAnsi" w:cs="Arial"/>
          <w:sz w:val="20"/>
          <w:szCs w:val="20"/>
        </w:rPr>
        <w:t>Bragge</w:t>
      </w:r>
      <w:proofErr w:type="spellEnd"/>
      <w:r w:rsidR="0039162D" w:rsidRPr="003F55A5">
        <w:rPr>
          <w:rFonts w:asciiTheme="minorHAnsi" w:eastAsia="Arial" w:hAnsiTheme="minorHAnsi" w:cs="Arial"/>
          <w:sz w:val="20"/>
          <w:szCs w:val="20"/>
        </w:rPr>
        <w:t xml:space="preserve"> / Tiedottaja Sanna Huhtala, p. 010 346 2215 </w:t>
      </w:r>
      <w:r w:rsidRPr="003F55A5">
        <w:rPr>
          <w:rFonts w:asciiTheme="minorHAnsi" w:eastAsia="Arial" w:hAnsiTheme="minorHAnsi" w:cs="Arial"/>
          <w:sz w:val="20"/>
          <w:szCs w:val="20"/>
        </w:rPr>
        <w:br/>
      </w:r>
      <w:r w:rsidR="002E64F9" w:rsidRPr="003F55A5">
        <w:rPr>
          <w:rFonts w:asciiTheme="minorHAnsi" w:eastAsia="Arial" w:hAnsiTheme="minorHAnsi" w:cs="Arial"/>
          <w:sz w:val="20"/>
          <w:szCs w:val="20"/>
        </w:rPr>
        <w:t xml:space="preserve">Tampereen Työväen Teatteri, tiedottaja Sari Andersson, </w:t>
      </w:r>
      <w:r w:rsidR="0039162D" w:rsidRPr="003F55A5">
        <w:rPr>
          <w:rFonts w:asciiTheme="minorHAnsi" w:eastAsia="Arial" w:hAnsiTheme="minorHAnsi" w:cs="Arial"/>
          <w:sz w:val="20"/>
          <w:szCs w:val="20"/>
        </w:rPr>
        <w:t>puhelin 050 5969 069</w:t>
      </w:r>
      <w:r w:rsidR="0039162D" w:rsidRPr="003F55A5">
        <w:rPr>
          <w:rFonts w:asciiTheme="minorHAnsi" w:eastAsia="Arial" w:hAnsiTheme="minorHAnsi" w:cs="Arial"/>
          <w:sz w:val="20"/>
          <w:szCs w:val="20"/>
        </w:rPr>
        <w:br/>
      </w:r>
      <w:r w:rsidRPr="003F55A5">
        <w:rPr>
          <w:rFonts w:asciiTheme="minorHAnsi" w:eastAsia="Arial" w:hAnsiTheme="minorHAnsi" w:cs="Arial"/>
          <w:sz w:val="20"/>
          <w:szCs w:val="20"/>
        </w:rPr>
        <w:t xml:space="preserve">Tuottaja Susanna Ihanus, </w:t>
      </w:r>
      <w:hyperlink r:id="rId5" w:history="1">
        <w:r w:rsidRPr="003F55A5">
          <w:rPr>
            <w:rStyle w:val="Hyperlinkki"/>
            <w:rFonts w:asciiTheme="minorHAnsi" w:eastAsia="Arial" w:hAnsiTheme="minorHAnsi" w:cs="Arial"/>
            <w:sz w:val="20"/>
            <w:szCs w:val="20"/>
          </w:rPr>
          <w:t>susanna.ihanus@kaje.fi</w:t>
        </w:r>
      </w:hyperlink>
      <w:r w:rsidRPr="003F55A5">
        <w:rPr>
          <w:rFonts w:asciiTheme="minorHAnsi" w:eastAsia="Arial" w:hAnsiTheme="minorHAnsi" w:cs="Arial"/>
          <w:sz w:val="20"/>
          <w:szCs w:val="20"/>
        </w:rPr>
        <w:t>, puhelin 050 300 7647</w:t>
      </w:r>
    </w:p>
    <w:sectPr w:rsidR="00163FEB" w:rsidRPr="003F55A5" w:rsidSect="00350F96">
      <w:pgSz w:w="11906" w:h="16838"/>
      <w:pgMar w:top="993" w:right="1134" w:bottom="426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E27B6"/>
    <w:multiLevelType w:val="multilevel"/>
    <w:tmpl w:val="6F56B7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E895BB2"/>
    <w:multiLevelType w:val="multilevel"/>
    <w:tmpl w:val="1434835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5810CF"/>
    <w:multiLevelType w:val="multilevel"/>
    <w:tmpl w:val="20280B5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7AC5F8C"/>
    <w:multiLevelType w:val="multilevel"/>
    <w:tmpl w:val="B00EBBD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86271DE"/>
    <w:multiLevelType w:val="multilevel"/>
    <w:tmpl w:val="5B22943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2753828"/>
    <w:multiLevelType w:val="multilevel"/>
    <w:tmpl w:val="4246C2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65"/>
    <w:rsid w:val="00022EDC"/>
    <w:rsid w:val="00050238"/>
    <w:rsid w:val="00060B7A"/>
    <w:rsid w:val="0007146F"/>
    <w:rsid w:val="00075AD4"/>
    <w:rsid w:val="00092A55"/>
    <w:rsid w:val="000936AC"/>
    <w:rsid w:val="000C0865"/>
    <w:rsid w:val="000C6D1E"/>
    <w:rsid w:val="000E2936"/>
    <w:rsid w:val="000E64A0"/>
    <w:rsid w:val="00112378"/>
    <w:rsid w:val="00113D4E"/>
    <w:rsid w:val="0016376E"/>
    <w:rsid w:val="00163FEB"/>
    <w:rsid w:val="001939FE"/>
    <w:rsid w:val="00197828"/>
    <w:rsid w:val="001A2888"/>
    <w:rsid w:val="001B1737"/>
    <w:rsid w:val="001B186D"/>
    <w:rsid w:val="001D7B06"/>
    <w:rsid w:val="001E0C0E"/>
    <w:rsid w:val="001E5880"/>
    <w:rsid w:val="00224EA3"/>
    <w:rsid w:val="00246535"/>
    <w:rsid w:val="00257997"/>
    <w:rsid w:val="00262EAE"/>
    <w:rsid w:val="002662A3"/>
    <w:rsid w:val="0029350E"/>
    <w:rsid w:val="002A4718"/>
    <w:rsid w:val="002B3F54"/>
    <w:rsid w:val="002E5C46"/>
    <w:rsid w:val="002E64F9"/>
    <w:rsid w:val="00350F96"/>
    <w:rsid w:val="0035391E"/>
    <w:rsid w:val="003663BB"/>
    <w:rsid w:val="003755C7"/>
    <w:rsid w:val="00376331"/>
    <w:rsid w:val="0039162D"/>
    <w:rsid w:val="00393D0A"/>
    <w:rsid w:val="003959D2"/>
    <w:rsid w:val="003A4485"/>
    <w:rsid w:val="003A6E03"/>
    <w:rsid w:val="003A7C52"/>
    <w:rsid w:val="003B5B7F"/>
    <w:rsid w:val="003C3635"/>
    <w:rsid w:val="003F55A5"/>
    <w:rsid w:val="004001EE"/>
    <w:rsid w:val="00404623"/>
    <w:rsid w:val="00414323"/>
    <w:rsid w:val="00420FB9"/>
    <w:rsid w:val="004221F2"/>
    <w:rsid w:val="004303DD"/>
    <w:rsid w:val="004316B0"/>
    <w:rsid w:val="00437CEB"/>
    <w:rsid w:val="00442C22"/>
    <w:rsid w:val="00442D69"/>
    <w:rsid w:val="004545B1"/>
    <w:rsid w:val="00487C9A"/>
    <w:rsid w:val="00496FDA"/>
    <w:rsid w:val="004C268E"/>
    <w:rsid w:val="004C2A0C"/>
    <w:rsid w:val="00501FE0"/>
    <w:rsid w:val="00506849"/>
    <w:rsid w:val="0051182D"/>
    <w:rsid w:val="00521B89"/>
    <w:rsid w:val="0052454F"/>
    <w:rsid w:val="005350D8"/>
    <w:rsid w:val="005762B4"/>
    <w:rsid w:val="006171B0"/>
    <w:rsid w:val="00654D21"/>
    <w:rsid w:val="00666D16"/>
    <w:rsid w:val="00696FF8"/>
    <w:rsid w:val="006A4406"/>
    <w:rsid w:val="006F0902"/>
    <w:rsid w:val="006F6C38"/>
    <w:rsid w:val="00715C77"/>
    <w:rsid w:val="00730E84"/>
    <w:rsid w:val="00736186"/>
    <w:rsid w:val="00754E4E"/>
    <w:rsid w:val="0077464D"/>
    <w:rsid w:val="007856BC"/>
    <w:rsid w:val="007C0DC4"/>
    <w:rsid w:val="007C20EF"/>
    <w:rsid w:val="007E5752"/>
    <w:rsid w:val="00802178"/>
    <w:rsid w:val="00825B8B"/>
    <w:rsid w:val="00825FCF"/>
    <w:rsid w:val="00834AFA"/>
    <w:rsid w:val="00842879"/>
    <w:rsid w:val="00847886"/>
    <w:rsid w:val="00847D99"/>
    <w:rsid w:val="00870AF7"/>
    <w:rsid w:val="008836BD"/>
    <w:rsid w:val="008D546C"/>
    <w:rsid w:val="008D6966"/>
    <w:rsid w:val="008F0294"/>
    <w:rsid w:val="008F4161"/>
    <w:rsid w:val="0091367C"/>
    <w:rsid w:val="009149F3"/>
    <w:rsid w:val="009562DE"/>
    <w:rsid w:val="00983065"/>
    <w:rsid w:val="00983573"/>
    <w:rsid w:val="009B6ABD"/>
    <w:rsid w:val="009C44F8"/>
    <w:rsid w:val="009C7EF0"/>
    <w:rsid w:val="009D6D4B"/>
    <w:rsid w:val="009E7919"/>
    <w:rsid w:val="009E7DCB"/>
    <w:rsid w:val="00A057FB"/>
    <w:rsid w:val="00A33393"/>
    <w:rsid w:val="00A5085A"/>
    <w:rsid w:val="00A7404A"/>
    <w:rsid w:val="00A87C75"/>
    <w:rsid w:val="00A9404F"/>
    <w:rsid w:val="00AB20C8"/>
    <w:rsid w:val="00AC0628"/>
    <w:rsid w:val="00AD7F11"/>
    <w:rsid w:val="00AF6C10"/>
    <w:rsid w:val="00B3511E"/>
    <w:rsid w:val="00B5370E"/>
    <w:rsid w:val="00B5713E"/>
    <w:rsid w:val="00B80B03"/>
    <w:rsid w:val="00B81E52"/>
    <w:rsid w:val="00B829DB"/>
    <w:rsid w:val="00BA62CF"/>
    <w:rsid w:val="00BC3742"/>
    <w:rsid w:val="00BC513F"/>
    <w:rsid w:val="00BC7DE8"/>
    <w:rsid w:val="00BF4156"/>
    <w:rsid w:val="00C036BA"/>
    <w:rsid w:val="00C23724"/>
    <w:rsid w:val="00C246C1"/>
    <w:rsid w:val="00C40B98"/>
    <w:rsid w:val="00C425A9"/>
    <w:rsid w:val="00C7408F"/>
    <w:rsid w:val="00C94540"/>
    <w:rsid w:val="00CF702F"/>
    <w:rsid w:val="00D06843"/>
    <w:rsid w:val="00D12463"/>
    <w:rsid w:val="00D21903"/>
    <w:rsid w:val="00D21F83"/>
    <w:rsid w:val="00D3042C"/>
    <w:rsid w:val="00D42870"/>
    <w:rsid w:val="00D43433"/>
    <w:rsid w:val="00D67972"/>
    <w:rsid w:val="00D777F6"/>
    <w:rsid w:val="00D77BE2"/>
    <w:rsid w:val="00DB6947"/>
    <w:rsid w:val="00DF32A8"/>
    <w:rsid w:val="00E04351"/>
    <w:rsid w:val="00E070B6"/>
    <w:rsid w:val="00E15A86"/>
    <w:rsid w:val="00E160F8"/>
    <w:rsid w:val="00E424E0"/>
    <w:rsid w:val="00E4628A"/>
    <w:rsid w:val="00E62425"/>
    <w:rsid w:val="00E663E9"/>
    <w:rsid w:val="00E84C19"/>
    <w:rsid w:val="00E86678"/>
    <w:rsid w:val="00E8698C"/>
    <w:rsid w:val="00E902F8"/>
    <w:rsid w:val="00EA091F"/>
    <w:rsid w:val="00EA7673"/>
    <w:rsid w:val="00F214F9"/>
    <w:rsid w:val="00F853AE"/>
    <w:rsid w:val="00FB73A6"/>
    <w:rsid w:val="00FE3698"/>
    <w:rsid w:val="00FE3AD5"/>
    <w:rsid w:val="00FE5B08"/>
    <w:rsid w:val="00F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4E889"/>
  <w15:docId w15:val="{1F935103-28C1-4089-93BD-7582983D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rsid w:val="000C0865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its">
    <w:name w:val="Väitös"/>
    <w:basedOn w:val="Normaali"/>
    <w:link w:val="VitsChar"/>
    <w:qFormat/>
    <w:rsid w:val="00825B8B"/>
    <w:pPr>
      <w:spacing w:line="360" w:lineRule="auto"/>
      <w:ind w:firstLine="567"/>
      <w:contextualSpacing/>
    </w:pPr>
    <w:rPr>
      <w:rFonts w:ascii="Times New Roman" w:hAnsi="Times New Roman"/>
      <w:sz w:val="24"/>
    </w:rPr>
  </w:style>
  <w:style w:type="character" w:customStyle="1" w:styleId="VitsChar">
    <w:name w:val="Väitös Char"/>
    <w:basedOn w:val="Kappaleenoletusfontti"/>
    <w:link w:val="Vits"/>
    <w:rsid w:val="00825B8B"/>
    <w:rPr>
      <w:rFonts w:ascii="Times New Roman" w:hAnsi="Times New Roman"/>
      <w:sz w:val="24"/>
    </w:rPr>
  </w:style>
  <w:style w:type="paragraph" w:styleId="Eivli">
    <w:name w:val="No Spacing"/>
    <w:uiPriority w:val="1"/>
    <w:qFormat/>
    <w:rsid w:val="00FB73A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fi-FI"/>
    </w:rPr>
  </w:style>
  <w:style w:type="character" w:styleId="Hyperlinkki">
    <w:name w:val="Hyperlink"/>
    <w:basedOn w:val="Kappaleenoletusfontti"/>
    <w:uiPriority w:val="99"/>
    <w:unhideWhenUsed/>
    <w:rsid w:val="00163FEB"/>
    <w:rPr>
      <w:color w:val="0563C1" w:themeColor="hyperlink"/>
      <w:u w:val="single"/>
    </w:rPr>
  </w:style>
  <w:style w:type="paragraph" w:customStyle="1" w:styleId="p1">
    <w:name w:val="p1"/>
    <w:basedOn w:val="Normaali"/>
    <w:rsid w:val="003916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eastAsiaTheme="minorHAnsi" w:hAnsi="Times" w:cstheme="minorBidi"/>
      <w:color w:val="auto"/>
      <w:sz w:val="20"/>
      <w:szCs w:val="20"/>
    </w:rPr>
  </w:style>
  <w:style w:type="character" w:customStyle="1" w:styleId="s1">
    <w:name w:val="s1"/>
    <w:basedOn w:val="Kappaleenoletusfontti"/>
    <w:rsid w:val="00391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sanna.ihanus@kaje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2778</Characters>
  <Application>Microsoft Office Word</Application>
  <DocSecurity>4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Tampereen yliopisto - University of Tampere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Huhtala</dc:creator>
  <cp:keywords/>
  <dc:description/>
  <cp:lastModifiedBy>Sanna Huhtala</cp:lastModifiedBy>
  <cp:revision>2</cp:revision>
  <dcterms:created xsi:type="dcterms:W3CDTF">2018-10-08T09:43:00Z</dcterms:created>
  <dcterms:modified xsi:type="dcterms:W3CDTF">2018-10-08T09:43:00Z</dcterms:modified>
</cp:coreProperties>
</file>